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3:45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4:15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finished every goal in a timely manner.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point estimation well represented the time necessary for the task.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project was a success. The web app is functional.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the last sprint.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the last sprint. However, future teams working on the project can take inspiration from the shortcomings/wishlist document to improve the web app.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B389D"/>
  </w:style>
  <w:style w:type="paragraph" w:styleId="Footer">
    <w:name w:val="footer"/>
    <w:basedOn w:val="Normal"/>
    <w:link w:val="Foot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B389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uQoXXteXHlrUBDcKq7vRSate+g==">CgMxLjA4AHIhMVRSbHNvWWh6Rk9FaC1IWWliR1dtd05qQ3Zrd3Y2aThZ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2023-05-08T16:52:00Z</dcterms:created>
</cp:coreProperties>
</file>